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4B75" w14:textId="77777777" w:rsidR="00A048E8" w:rsidRPr="00815F36" w:rsidRDefault="008A5D4F">
      <w:pPr>
        <w:pStyle w:val="Caption"/>
        <w:ind w:left="2160" w:firstLine="72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9776" behindDoc="0" locked="0" layoutInCell="1" allowOverlap="1" wp14:anchorId="5733F43D" wp14:editId="7F2DA764">
                <wp:simplePos x="0" y="0"/>
                <wp:positionH relativeFrom="column">
                  <wp:posOffset>4439285</wp:posOffset>
                </wp:positionH>
                <wp:positionV relativeFrom="paragraph">
                  <wp:posOffset>-5080</wp:posOffset>
                </wp:positionV>
                <wp:extent cx="2571750" cy="914400"/>
                <wp:effectExtent l="19685" t="21590" r="27940" b="260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914400"/>
                        </a:xfrm>
                        <a:prstGeom prst="rect">
                          <a:avLst/>
                        </a:prstGeom>
                        <a:solidFill>
                          <a:srgbClr val="FFFFFF"/>
                        </a:solidFill>
                        <a:ln w="38100">
                          <a:solidFill>
                            <a:srgbClr val="000000"/>
                          </a:solidFill>
                          <a:prstDash val="sysDot"/>
                          <a:miter lim="800000"/>
                          <a:headEnd/>
                          <a:tailEnd/>
                        </a:ln>
                      </wps:spPr>
                      <wps:txbx>
                        <w:txbxContent>
                          <w:p w14:paraId="1CEE60C0" w14:textId="77777777" w:rsidR="000B7FA6" w:rsidRPr="00DE61C9" w:rsidRDefault="000B7FA6" w:rsidP="000B7FA6">
                            <w:pPr>
                              <w:pStyle w:val="BodyText3"/>
                              <w:rPr>
                                <w:rFonts w:ascii="Cooper Black" w:hAnsi="Cooper Black" w:cs="Arial"/>
                                <w:b w:val="0"/>
                                <w:bCs w:val="0"/>
                                <w:sz w:val="18"/>
                                <w:szCs w:val="18"/>
                                <w:u w:val="single"/>
                              </w:rPr>
                            </w:pPr>
                            <w:r w:rsidRPr="00DE61C9">
                              <w:rPr>
                                <w:rFonts w:ascii="Cooper Black" w:hAnsi="Cooper Black" w:cs="Arial"/>
                                <w:b w:val="0"/>
                                <w:bCs w:val="0"/>
                                <w:sz w:val="18"/>
                                <w:szCs w:val="18"/>
                                <w:u w:val="single"/>
                              </w:rPr>
                              <w:t>IMPORTANT</w:t>
                            </w:r>
                          </w:p>
                          <w:p w14:paraId="000273FB" w14:textId="77777777" w:rsidR="000B7FA6" w:rsidRPr="00DE61C9" w:rsidRDefault="000B7FA6" w:rsidP="000B7FA6">
                            <w:pPr>
                              <w:pStyle w:val="BodyText3"/>
                              <w:rPr>
                                <w:rFonts w:ascii="Cooper Black" w:hAnsi="Cooper Black" w:cs="Arial"/>
                                <w:sz w:val="18"/>
                                <w:szCs w:val="18"/>
                              </w:rPr>
                            </w:pPr>
                            <w:r w:rsidRPr="00DE61C9">
                              <w:rPr>
                                <w:rFonts w:ascii="Cooper Black" w:hAnsi="Cooper Black" w:cs="Arial"/>
                                <w:b w:val="0"/>
                                <w:bCs w:val="0"/>
                                <w:sz w:val="18"/>
                                <w:szCs w:val="18"/>
                              </w:rPr>
                              <w:t xml:space="preserve"> YOUR CURRENT PHONE </w:t>
                            </w:r>
                            <w:r>
                              <w:rPr>
                                <w:rFonts w:ascii="Cooper Black" w:hAnsi="Cooper Black" w:cs="Arial"/>
                                <w:b w:val="0"/>
                                <w:bCs w:val="0"/>
                                <w:sz w:val="18"/>
                                <w:szCs w:val="18"/>
                              </w:rPr>
                              <w:t>NUMBER</w:t>
                            </w:r>
                          </w:p>
                          <w:p w14:paraId="79280992" w14:textId="77777777" w:rsidR="000B7FA6" w:rsidRPr="00DE61C9" w:rsidRDefault="000B7FA6" w:rsidP="000B7FA6">
                            <w:pPr>
                              <w:rPr>
                                <w:sz w:val="28"/>
                                <w:szCs w:val="28"/>
                              </w:rPr>
                            </w:pPr>
                            <w:r w:rsidRPr="00DE61C9">
                              <w:rPr>
                                <w:sz w:val="28"/>
                                <w:szCs w:val="28"/>
                              </w:rPr>
                              <w:t>(___</w:t>
                            </w:r>
                            <w:r>
                              <w:rPr>
                                <w:sz w:val="28"/>
                                <w:szCs w:val="28"/>
                              </w:rPr>
                              <w:t>__</w:t>
                            </w:r>
                            <w:r w:rsidRPr="00DE61C9">
                              <w:rPr>
                                <w:sz w:val="28"/>
                                <w:szCs w:val="28"/>
                              </w:rPr>
                              <w:t>_)__</w:t>
                            </w:r>
                            <w:r>
                              <w:rPr>
                                <w:sz w:val="28"/>
                                <w:szCs w:val="28"/>
                              </w:rPr>
                              <w:t>__</w:t>
                            </w:r>
                            <w:r w:rsidRPr="00DE61C9">
                              <w:rPr>
                                <w:sz w:val="28"/>
                                <w:szCs w:val="28"/>
                              </w:rPr>
                              <w:t>___-__</w:t>
                            </w:r>
                            <w:r>
                              <w:rPr>
                                <w:sz w:val="28"/>
                                <w:szCs w:val="28"/>
                              </w:rPr>
                              <w:t>____</w:t>
                            </w:r>
                            <w:r w:rsidRPr="00DE61C9">
                              <w:rPr>
                                <w:sz w:val="28"/>
                                <w:szCs w:val="28"/>
                              </w:rPr>
                              <w:t>_____</w:t>
                            </w:r>
                          </w:p>
                          <w:p w14:paraId="10041862" w14:textId="77777777" w:rsidR="000B7FA6" w:rsidRDefault="000B7FA6" w:rsidP="000B7FA6">
                            <w:pPr>
                              <w:jc w:val="center"/>
                              <w:rPr>
                                <w:rFonts w:ascii="Cooper Black" w:hAnsi="Cooper Black" w:cs="Arial"/>
                                <w:sz w:val="18"/>
                                <w:szCs w:val="18"/>
                              </w:rPr>
                            </w:pPr>
                            <w:r w:rsidRPr="00DE61C9">
                              <w:rPr>
                                <w:rFonts w:ascii="Cooper Black" w:hAnsi="Cooper Black" w:cs="Arial"/>
                                <w:sz w:val="18"/>
                                <w:szCs w:val="18"/>
                              </w:rPr>
                              <w:t>E-Mail Address</w:t>
                            </w:r>
                            <w:r>
                              <w:rPr>
                                <w:rFonts w:ascii="Cooper Black" w:hAnsi="Cooper Black" w:cs="Arial"/>
                                <w:sz w:val="18"/>
                                <w:szCs w:val="18"/>
                              </w:rPr>
                              <w:t xml:space="preserve"> (please verify)</w:t>
                            </w:r>
                          </w:p>
                          <w:p w14:paraId="08283010" w14:textId="77777777" w:rsidR="00D47238" w:rsidRDefault="00D47238" w:rsidP="000B7FA6">
                            <w:pPr>
                              <w:jc w:val="center"/>
                              <w:rPr>
                                <w:rFonts w:ascii="Cooper Black" w:hAnsi="Cooper Black"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3F43D" id="_x0000_t202" coordsize="21600,21600" o:spt="202" path="m,l,21600r21600,l21600,xe">
                <v:stroke joinstyle="miter"/>
                <v:path gradientshapeok="t" o:connecttype="rect"/>
              </v:shapetype>
              <v:shape id="Text Box 13" o:spid="_x0000_s1026" type="#_x0000_t202" style="position:absolute;left:0;text-align:left;margin-left:349.55pt;margin-top:-.4pt;width:202.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" strokeweight="3pt">
                <v:stroke dashstyle="1 1"/>
                <v:textbox>
                  <w:txbxContent>
                    <w:p w14:paraId="1CEE60C0" w14:textId="77777777" w:rsidR="000B7FA6" w:rsidRPr="00DE61C9" w:rsidRDefault="000B7FA6" w:rsidP="000B7FA6">
                      <w:pPr>
                        <w:pStyle w:val="BodyText3"/>
                        <w:rPr>
                          <w:rFonts w:ascii="Cooper Black" w:hAnsi="Cooper Black" w:cs="Arial"/>
                          <w:b w:val="0"/>
                          <w:bCs w:val="0"/>
                          <w:sz w:val="18"/>
                          <w:szCs w:val="18"/>
                          <w:u w:val="single"/>
                        </w:rPr>
                      </w:pPr>
                      <w:r w:rsidRPr="00DE61C9">
                        <w:rPr>
                          <w:rFonts w:ascii="Cooper Black" w:hAnsi="Cooper Black" w:cs="Arial"/>
                          <w:b w:val="0"/>
                          <w:bCs w:val="0"/>
                          <w:sz w:val="18"/>
                          <w:szCs w:val="18"/>
                          <w:u w:val="single"/>
                        </w:rPr>
                        <w:t>IMPORTANT</w:t>
                      </w:r>
                    </w:p>
                    <w:p w14:paraId="000273FB" w14:textId="77777777" w:rsidR="000B7FA6" w:rsidRPr="00DE61C9" w:rsidRDefault="000B7FA6" w:rsidP="000B7FA6">
                      <w:pPr>
                        <w:pStyle w:val="BodyText3"/>
                        <w:rPr>
                          <w:rFonts w:ascii="Cooper Black" w:hAnsi="Cooper Black" w:cs="Arial"/>
                          <w:sz w:val="18"/>
                          <w:szCs w:val="18"/>
                        </w:rPr>
                      </w:pPr>
                      <w:r w:rsidRPr="00DE61C9">
                        <w:rPr>
                          <w:rFonts w:ascii="Cooper Black" w:hAnsi="Cooper Black" w:cs="Arial"/>
                          <w:b w:val="0"/>
                          <w:bCs w:val="0"/>
                          <w:sz w:val="18"/>
                          <w:szCs w:val="18"/>
                        </w:rPr>
                        <w:t xml:space="preserve"> YOUR CURRENT PHONE </w:t>
                      </w:r>
                      <w:r>
                        <w:rPr>
                          <w:rFonts w:ascii="Cooper Black" w:hAnsi="Cooper Black" w:cs="Arial"/>
                          <w:b w:val="0"/>
                          <w:bCs w:val="0"/>
                          <w:sz w:val="18"/>
                          <w:szCs w:val="18"/>
                        </w:rPr>
                        <w:t>NUMBER</w:t>
                      </w:r>
                    </w:p>
                    <w:p w14:paraId="79280992" w14:textId="77777777" w:rsidR="000B7FA6" w:rsidRPr="00DE61C9" w:rsidRDefault="000B7FA6" w:rsidP="000B7FA6">
                      <w:pPr>
                        <w:rPr>
                          <w:sz w:val="28"/>
                          <w:szCs w:val="28"/>
                        </w:rPr>
                      </w:pPr>
                      <w:r w:rsidRPr="00DE61C9">
                        <w:rPr>
                          <w:sz w:val="28"/>
                          <w:szCs w:val="28"/>
                        </w:rPr>
                        <w:t>(___</w:t>
                      </w:r>
                      <w:r>
                        <w:rPr>
                          <w:sz w:val="28"/>
                          <w:szCs w:val="28"/>
                        </w:rPr>
                        <w:t>__</w:t>
                      </w:r>
                      <w:r w:rsidRPr="00DE61C9">
                        <w:rPr>
                          <w:sz w:val="28"/>
                          <w:szCs w:val="28"/>
                        </w:rPr>
                        <w:t>_)__</w:t>
                      </w:r>
                      <w:r>
                        <w:rPr>
                          <w:sz w:val="28"/>
                          <w:szCs w:val="28"/>
                        </w:rPr>
                        <w:t>__</w:t>
                      </w:r>
                      <w:r w:rsidRPr="00DE61C9">
                        <w:rPr>
                          <w:sz w:val="28"/>
                          <w:szCs w:val="28"/>
                        </w:rPr>
                        <w:t>___-__</w:t>
                      </w:r>
                      <w:r>
                        <w:rPr>
                          <w:sz w:val="28"/>
                          <w:szCs w:val="28"/>
                        </w:rPr>
                        <w:t>____</w:t>
                      </w:r>
                      <w:r w:rsidRPr="00DE61C9">
                        <w:rPr>
                          <w:sz w:val="28"/>
                          <w:szCs w:val="28"/>
                        </w:rPr>
                        <w:t>_____</w:t>
                      </w:r>
                    </w:p>
                    <w:p w14:paraId="10041862" w14:textId="77777777" w:rsidR="000B7FA6" w:rsidRDefault="000B7FA6" w:rsidP="000B7FA6">
                      <w:pPr>
                        <w:jc w:val="center"/>
                        <w:rPr>
                          <w:rFonts w:ascii="Cooper Black" w:hAnsi="Cooper Black" w:cs="Arial"/>
                          <w:sz w:val="18"/>
                          <w:szCs w:val="18"/>
                        </w:rPr>
                      </w:pPr>
                      <w:r w:rsidRPr="00DE61C9">
                        <w:rPr>
                          <w:rFonts w:ascii="Cooper Black" w:hAnsi="Cooper Black" w:cs="Arial"/>
                          <w:sz w:val="18"/>
                          <w:szCs w:val="18"/>
                        </w:rPr>
                        <w:t>E-Mail Address</w:t>
                      </w:r>
                      <w:r>
                        <w:rPr>
                          <w:rFonts w:ascii="Cooper Black" w:hAnsi="Cooper Black" w:cs="Arial"/>
                          <w:sz w:val="18"/>
                          <w:szCs w:val="18"/>
                        </w:rPr>
                        <w:t xml:space="preserve"> (please verify)</w:t>
                      </w:r>
                    </w:p>
                    <w:p w14:paraId="08283010" w14:textId="77777777" w:rsidR="00D47238" w:rsidRDefault="00D47238" w:rsidP="000B7FA6">
                      <w:pPr>
                        <w:jc w:val="center"/>
                        <w:rPr>
                          <w:rFonts w:ascii="Cooper Black" w:hAnsi="Cooper Black" w:cs="Arial"/>
                          <w:sz w:val="18"/>
                          <w:szCs w:val="18"/>
                        </w:rPr>
                      </w:pPr>
                    </w:p>
                  </w:txbxContent>
                </v:textbox>
              </v:shape>
            </w:pict>
          </mc:Fallback>
        </mc:AlternateContent>
      </w:r>
      <w:r w:rsidR="00A048E8" w:rsidRPr="00815F36">
        <w:rPr>
          <w:rFonts w:ascii="Times New Roman" w:hAnsi="Times New Roman"/>
          <w:sz w:val="22"/>
          <w:szCs w:val="22"/>
        </w:rPr>
        <w:t xml:space="preserve">TRANSPORT CARRIER SERVICES                 </w:t>
      </w:r>
    </w:p>
    <w:p w14:paraId="3489A0BF" w14:textId="77777777" w:rsidR="00A048E8" w:rsidRPr="00815F36" w:rsidRDefault="005D61A9">
      <w:pPr>
        <w:pStyle w:val="Heading5"/>
        <w:ind w:left="3600" w:firstLine="720"/>
        <w:rPr>
          <w:rFonts w:ascii="Times New Roman" w:hAnsi="Times New Roman"/>
          <w:sz w:val="22"/>
          <w:szCs w:val="22"/>
        </w:rPr>
      </w:pPr>
      <w:r>
        <w:rPr>
          <w:rFonts w:ascii="Times New Roman" w:hAnsi="Times New Roman"/>
          <w:noProof/>
          <w:sz w:val="22"/>
          <w:szCs w:val="22"/>
        </w:rPr>
        <w:drawing>
          <wp:anchor distT="0" distB="0" distL="114300" distR="114300" simplePos="0" relativeHeight="251658752" behindDoc="1" locked="0" layoutInCell="1" allowOverlap="1" wp14:anchorId="157BA25D" wp14:editId="43108727">
            <wp:simplePos x="0" y="0"/>
            <wp:positionH relativeFrom="column">
              <wp:posOffset>85725</wp:posOffset>
            </wp:positionH>
            <wp:positionV relativeFrom="paragraph">
              <wp:posOffset>-91440</wp:posOffset>
            </wp:positionV>
            <wp:extent cx="1328420" cy="843280"/>
            <wp:effectExtent l="19050" t="0" r="5080" b="0"/>
            <wp:wrapNone/>
            <wp:docPr id="15" name="Picture 15" descr="TCS Logo New June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CS Logo New June2012"/>
                    <pic:cNvPicPr>
                      <a:picLocks noChangeAspect="1" noChangeArrowheads="1"/>
                    </pic:cNvPicPr>
                  </pic:nvPicPr>
                  <pic:blipFill>
                    <a:blip r:embed="rId6" cstate="print"/>
                    <a:srcRect/>
                    <a:stretch>
                      <a:fillRect/>
                    </a:stretch>
                  </pic:blipFill>
                  <pic:spPr bwMode="auto">
                    <a:xfrm>
                      <a:off x="0" y="0"/>
                      <a:ext cx="1328420" cy="843280"/>
                    </a:xfrm>
                    <a:prstGeom prst="rect">
                      <a:avLst/>
                    </a:prstGeom>
                    <a:noFill/>
                    <a:ln w="9525">
                      <a:noFill/>
                      <a:miter lim="800000"/>
                      <a:headEnd/>
                      <a:tailEnd/>
                    </a:ln>
                  </pic:spPr>
                </pic:pic>
              </a:graphicData>
            </a:graphic>
          </wp:anchor>
        </w:drawing>
      </w:r>
      <w:r w:rsidR="00A048E8" w:rsidRPr="00815F36">
        <w:rPr>
          <w:rFonts w:ascii="Times New Roman" w:hAnsi="Times New Roman"/>
          <w:sz w:val="22"/>
          <w:szCs w:val="22"/>
        </w:rPr>
        <w:t>P O Box 14650</w:t>
      </w:r>
    </w:p>
    <w:p w14:paraId="1EE87FAD" w14:textId="77777777" w:rsidR="00A048E8" w:rsidRPr="00815F36" w:rsidRDefault="00A048E8">
      <w:pPr>
        <w:spacing w:line="240" w:lineRule="atLeast"/>
        <w:ind w:left="2880" w:firstLine="720"/>
        <w:rPr>
          <w:b/>
          <w:sz w:val="22"/>
          <w:szCs w:val="22"/>
        </w:rPr>
      </w:pPr>
      <w:r w:rsidRPr="00815F36">
        <w:rPr>
          <w:b/>
          <w:sz w:val="22"/>
          <w:szCs w:val="22"/>
        </w:rPr>
        <w:t>Phoenix AZ   85063-4650</w:t>
      </w:r>
    </w:p>
    <w:p w14:paraId="5876E3D7" w14:textId="77777777" w:rsidR="00A048E8" w:rsidRPr="00815F36" w:rsidRDefault="00A048E8">
      <w:pPr>
        <w:pStyle w:val="Heading5"/>
        <w:ind w:left="2160" w:firstLine="720"/>
        <w:rPr>
          <w:rFonts w:ascii="Times New Roman" w:hAnsi="Times New Roman"/>
          <w:sz w:val="22"/>
          <w:szCs w:val="22"/>
        </w:rPr>
      </w:pPr>
      <w:r w:rsidRPr="00815F36">
        <w:rPr>
          <w:rFonts w:ascii="Times New Roman" w:hAnsi="Times New Roman"/>
          <w:sz w:val="22"/>
          <w:szCs w:val="22"/>
        </w:rPr>
        <w:t>Phone:  623-937-9869   Fax:  623-934-4548</w:t>
      </w:r>
    </w:p>
    <w:p w14:paraId="640FA0B2" w14:textId="7BD60723" w:rsidR="00815F36" w:rsidRPr="00815F36" w:rsidRDefault="00815F36" w:rsidP="00815F36">
      <w:pPr>
        <w:ind w:left="2880" w:firstLine="720"/>
        <w:rPr>
          <w:b/>
          <w:sz w:val="22"/>
          <w:szCs w:val="22"/>
        </w:rPr>
      </w:pPr>
      <w:r w:rsidRPr="00815F36">
        <w:rPr>
          <w:b/>
          <w:sz w:val="22"/>
          <w:szCs w:val="22"/>
        </w:rPr>
        <w:t>Email: IRP@TCSPhoenix.com</w:t>
      </w:r>
    </w:p>
    <w:p w14:paraId="4694B497" w14:textId="77777777" w:rsidR="00A048E8" w:rsidRPr="004C5FE1" w:rsidRDefault="00A048E8">
      <w:pPr>
        <w:spacing w:line="240" w:lineRule="atLeast"/>
        <w:rPr>
          <w:b/>
          <w:sz w:val="8"/>
          <w:szCs w:val="8"/>
        </w:rPr>
      </w:pPr>
    </w:p>
    <w:p w14:paraId="51E0DC39" w14:textId="0B46A680" w:rsidR="00A048E8" w:rsidRDefault="00A048E8" w:rsidP="005928F9">
      <w:pPr>
        <w:spacing w:line="240" w:lineRule="atLeast"/>
        <w:ind w:left="2160"/>
        <w:rPr>
          <w:b/>
          <w:sz w:val="32"/>
          <w:u w:val="single"/>
        </w:rPr>
      </w:pPr>
      <w:r>
        <w:rPr>
          <w:b/>
          <w:sz w:val="32"/>
          <w:u w:val="single"/>
        </w:rPr>
        <w:t xml:space="preserve">   </w:t>
      </w:r>
      <w:r w:rsidR="00F568F8">
        <w:rPr>
          <w:b/>
          <w:sz w:val="32"/>
          <w:u w:val="single"/>
        </w:rPr>
        <w:t>20</w:t>
      </w:r>
      <w:r w:rsidR="009C7DD4">
        <w:rPr>
          <w:b/>
          <w:sz w:val="32"/>
          <w:u w:val="single"/>
        </w:rPr>
        <w:t>2</w:t>
      </w:r>
      <w:r w:rsidR="00355854">
        <w:rPr>
          <w:b/>
          <w:sz w:val="32"/>
          <w:u w:val="single"/>
        </w:rPr>
        <w:t>4</w:t>
      </w:r>
      <w:r w:rsidR="00F568F8">
        <w:rPr>
          <w:b/>
          <w:sz w:val="32"/>
          <w:u w:val="single"/>
        </w:rPr>
        <w:t>/202</w:t>
      </w:r>
      <w:r w:rsidR="00355854">
        <w:rPr>
          <w:b/>
          <w:sz w:val="32"/>
          <w:u w:val="single"/>
        </w:rPr>
        <w:t>5</w:t>
      </w:r>
      <w:r>
        <w:rPr>
          <w:b/>
          <w:sz w:val="32"/>
          <w:u w:val="single"/>
        </w:rPr>
        <w:t xml:space="preserve"> </w:t>
      </w:r>
      <w:r w:rsidR="00840D42">
        <w:rPr>
          <w:b/>
          <w:sz w:val="32"/>
          <w:u w:val="single"/>
        </w:rPr>
        <w:t>JUNE</w:t>
      </w:r>
      <w:r>
        <w:rPr>
          <w:b/>
          <w:sz w:val="32"/>
          <w:u w:val="single"/>
        </w:rPr>
        <w:t xml:space="preserve"> IRP RENEWAL</w:t>
      </w:r>
    </w:p>
    <w:p w14:paraId="3A6D489B" w14:textId="77777777" w:rsidR="00A048E8" w:rsidRDefault="00A048E8">
      <w:pPr>
        <w:spacing w:line="240" w:lineRule="atLeast"/>
        <w:rPr>
          <w:u w:val="single"/>
        </w:rPr>
      </w:pPr>
    </w:p>
    <w:tbl>
      <w:tblPr>
        <w:tblW w:w="0" w:type="auto"/>
        <w:tblBorders>
          <w:bottom w:val="single" w:sz="18" w:space="0" w:color="auto"/>
        </w:tblBorders>
        <w:tblLook w:val="0000" w:firstRow="0" w:lastRow="0" w:firstColumn="0" w:lastColumn="0" w:noHBand="0" w:noVBand="0"/>
      </w:tblPr>
      <w:tblGrid>
        <w:gridCol w:w="8133"/>
        <w:gridCol w:w="2667"/>
      </w:tblGrid>
      <w:tr w:rsidR="00A048E8" w14:paraId="7707F8D7" w14:textId="77777777">
        <w:tc>
          <w:tcPr>
            <w:tcW w:w="8298" w:type="dxa"/>
          </w:tcPr>
          <w:p w14:paraId="0D872A3E" w14:textId="77777777" w:rsidR="00A048E8" w:rsidRDefault="00A048E8" w:rsidP="00D87D7F">
            <w:pPr>
              <w:spacing w:line="240" w:lineRule="atLeast"/>
            </w:pPr>
            <w:r>
              <w:rPr>
                <w:b/>
              </w:rPr>
              <w:t xml:space="preserve">Company Name:      </w:t>
            </w:r>
          </w:p>
        </w:tc>
        <w:tc>
          <w:tcPr>
            <w:tcW w:w="2718" w:type="dxa"/>
          </w:tcPr>
          <w:p w14:paraId="156C4E63" w14:textId="77777777" w:rsidR="00A048E8" w:rsidRDefault="00A048E8" w:rsidP="00D87D7F">
            <w:pPr>
              <w:spacing w:line="240" w:lineRule="atLeast"/>
              <w:rPr>
                <w:sz w:val="28"/>
              </w:rPr>
            </w:pPr>
            <w:r>
              <w:rPr>
                <w:b/>
              </w:rPr>
              <w:t xml:space="preserve"> </w:t>
            </w:r>
            <w:r>
              <w:rPr>
                <w:b/>
                <w:sz w:val="28"/>
              </w:rPr>
              <w:t xml:space="preserve">#:  </w:t>
            </w:r>
          </w:p>
        </w:tc>
      </w:tr>
    </w:tbl>
    <w:p w14:paraId="07E237E3" w14:textId="77777777" w:rsidR="00A048E8" w:rsidRDefault="00A048E8">
      <w:pPr>
        <w:pStyle w:val="BodyText"/>
        <w:spacing w:line="220" w:lineRule="exact"/>
        <w:jc w:val="left"/>
        <w:rPr>
          <w:rFonts w:ascii="Times New Roman" w:hAnsi="Times New Roman"/>
        </w:rPr>
      </w:pPr>
      <w:r>
        <w:rPr>
          <w:rFonts w:ascii="Times New Roman" w:hAnsi="Times New Roman"/>
        </w:rPr>
        <w:t xml:space="preserve">Are you leased to another company? </w:t>
      </w:r>
      <w:r w:rsidR="004C5FE1">
        <w:rPr>
          <w:rFonts w:ascii="Times New Roman" w:hAnsi="Times New Roman"/>
        </w:rPr>
        <w:t xml:space="preserve"> </w:t>
      </w:r>
      <w:r>
        <w:rPr>
          <w:rFonts w:ascii="Times New Roman" w:hAnsi="Times New Roman"/>
        </w:rPr>
        <w:t>No________</w:t>
      </w:r>
    </w:p>
    <w:p w14:paraId="0C86A29C" w14:textId="77777777" w:rsidR="00A048E8" w:rsidRDefault="00A048E8">
      <w:pPr>
        <w:spacing w:line="220" w:lineRule="exact"/>
      </w:pPr>
      <w:r>
        <w:t>If yes, please give company name_________________________________________________&amp; USDOT#_____________________</w:t>
      </w:r>
    </w:p>
    <w:p w14:paraId="2418F56B" w14:textId="105B42AA" w:rsidR="00A048E8" w:rsidRDefault="008A5D4F">
      <w:pPr>
        <w:spacing w:before="120" w:after="120" w:line="220" w:lineRule="exact"/>
      </w:pPr>
      <w:r>
        <w:rPr>
          <w:noProof/>
        </w:rPr>
        <mc:AlternateContent>
          <mc:Choice Requires="wps">
            <w:drawing>
              <wp:anchor distT="0" distB="0" distL="114300" distR="114300" simplePos="0" relativeHeight="251656704" behindDoc="0" locked="0" layoutInCell="1" allowOverlap="1" wp14:anchorId="6C1DB3F0" wp14:editId="4A8CF70C">
                <wp:simplePos x="0" y="0"/>
                <wp:positionH relativeFrom="column">
                  <wp:posOffset>4661535</wp:posOffset>
                </wp:positionH>
                <wp:positionV relativeFrom="paragraph">
                  <wp:posOffset>598170</wp:posOffset>
                </wp:positionV>
                <wp:extent cx="2133600" cy="457200"/>
                <wp:effectExtent l="13335" t="12065" r="5715" b="69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w="9525">
                          <a:solidFill>
                            <a:srgbClr val="000000"/>
                          </a:solidFill>
                          <a:miter lim="800000"/>
                          <a:headEnd/>
                          <a:tailEnd/>
                        </a:ln>
                      </wps:spPr>
                      <wps:txbx>
                        <w:txbxContent>
                          <w:p w14:paraId="0E3F64F7" w14:textId="77777777" w:rsidR="003451B7" w:rsidRDefault="003451B7">
                            <w:pPr>
                              <w:jc w:val="center"/>
                              <w:rPr>
                                <w:b/>
                                <w:sz w:val="24"/>
                              </w:rPr>
                            </w:pPr>
                            <w:r>
                              <w:rPr>
                                <w:b/>
                                <w:sz w:val="24"/>
                              </w:rPr>
                              <w:t xml:space="preserve">US DOT# </w:t>
                            </w:r>
                            <w:r>
                              <w:rPr>
                                <w:bCs/>
                                <w:sz w:val="24"/>
                              </w:rPr>
                              <w:t>(please verify)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DB3F0" id="Text Box 9" o:spid="_x0000_s1027" type="#_x0000_t202" style="position:absolute;margin-left:367.05pt;margin-top:47.1pt;width:16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">
                <v:textbox>
                  <w:txbxContent>
                    <w:p w14:paraId="0E3F64F7" w14:textId="77777777" w:rsidR="003451B7" w:rsidRDefault="003451B7">
                      <w:pPr>
                        <w:jc w:val="center"/>
                        <w:rPr>
                          <w:b/>
                          <w:sz w:val="24"/>
                        </w:rPr>
                      </w:pPr>
                      <w:r>
                        <w:rPr>
                          <w:b/>
                          <w:sz w:val="24"/>
                        </w:rPr>
                        <w:t xml:space="preserve">US DOT# </w:t>
                      </w:r>
                      <w:r>
                        <w:rPr>
                          <w:bCs/>
                          <w:sz w:val="24"/>
                        </w:rPr>
                        <w:t>(please verify)</w:t>
                      </w:r>
                    </w:p>
                  </w:txbxContent>
                </v:textbox>
              </v:shape>
            </w:pict>
          </mc:Fallback>
        </mc:AlternateContent>
      </w:r>
      <w:r w:rsidR="00A048E8">
        <w:t xml:space="preserve">According to our records, your fleet IRP will expire </w:t>
      </w:r>
      <w:r w:rsidR="00840D42">
        <w:t>June 30</w:t>
      </w:r>
      <w:r w:rsidR="00A048E8">
        <w:t>, 20</w:t>
      </w:r>
      <w:r w:rsidR="009C7DD4">
        <w:t>2</w:t>
      </w:r>
      <w:r w:rsidR="00355854">
        <w:t>4</w:t>
      </w:r>
      <w:r w:rsidR="00A048E8">
        <w:t>.  This form should be completed and returned to TCS as soon as possible to assure an accurate and timely renewal.  You can mail</w:t>
      </w:r>
      <w:r w:rsidR="00815F36">
        <w:t>, f</w:t>
      </w:r>
      <w:r w:rsidR="00A048E8">
        <w:t>ax</w:t>
      </w:r>
      <w:r w:rsidR="00815F36">
        <w:t>, or e-mail</w:t>
      </w:r>
      <w:r w:rsidR="00A048E8">
        <w:t xml:space="preserve"> this form back to our office.  </w:t>
      </w:r>
      <w:r w:rsidR="00A048E8">
        <w:rPr>
          <w:u w:val="single"/>
        </w:rPr>
        <w:t>Please read all notes and directions carefully</w:t>
      </w:r>
      <w:r w:rsidR="00A048E8">
        <w:t xml:space="preserve">.  If you have </w:t>
      </w:r>
      <w:r w:rsidR="009B15A6">
        <w:t>questions,</w:t>
      </w:r>
      <w:r w:rsidR="00A048E8">
        <w:t xml:space="preserve"> feel free to give us a call. </w:t>
      </w:r>
    </w:p>
    <w:p w14:paraId="6C8BCCEE" w14:textId="77777777" w:rsidR="00A048E8" w:rsidRDefault="00A048E8">
      <w:pPr>
        <w:pStyle w:val="Heading3"/>
        <w:spacing w:line="220" w:lineRule="exact"/>
        <w:jc w:val="left"/>
        <w:rPr>
          <w:rFonts w:ascii="Times New Roman" w:hAnsi="Times New Roman"/>
          <w:sz w:val="20"/>
        </w:rPr>
      </w:pPr>
      <w:r>
        <w:rPr>
          <w:rFonts w:ascii="Times New Roman" w:hAnsi="Times New Roman"/>
          <w:sz w:val="20"/>
        </w:rPr>
        <w:t>GRACE PERIOD</w:t>
      </w:r>
      <w:r w:rsidR="004C5FE1">
        <w:rPr>
          <w:rFonts w:ascii="Times New Roman" w:hAnsi="Times New Roman"/>
          <w:sz w:val="20"/>
        </w:rPr>
        <w:t>:</w:t>
      </w:r>
    </w:p>
    <w:p w14:paraId="4A41B61B" w14:textId="77777777" w:rsidR="00A048E8" w:rsidRDefault="00A048E8">
      <w:pPr>
        <w:spacing w:after="120" w:line="220" w:lineRule="exact"/>
        <w:rPr>
          <w:i/>
        </w:rPr>
      </w:pPr>
      <w:r>
        <w:rPr>
          <w:b/>
        </w:rPr>
        <w:t xml:space="preserve">ADOT will not issue any grace period beyond the </w:t>
      </w:r>
      <w:r w:rsidR="003451B7">
        <w:rPr>
          <w:b/>
        </w:rPr>
        <w:t>June 30</w:t>
      </w:r>
      <w:r w:rsidR="003451B7" w:rsidRPr="003451B7">
        <w:rPr>
          <w:b/>
          <w:vertAlign w:val="superscript"/>
        </w:rPr>
        <w:t>th</w:t>
      </w:r>
      <w:r w:rsidR="005928F9">
        <w:rPr>
          <w:b/>
        </w:rPr>
        <w:t xml:space="preserve"> expiration</w:t>
      </w:r>
      <w:r>
        <w:rPr>
          <w:b/>
        </w:rPr>
        <w:t>.</w:t>
      </w:r>
    </w:p>
    <w:p w14:paraId="55F3F629" w14:textId="77777777" w:rsidR="00A048E8" w:rsidRDefault="00A048E8">
      <w:pPr>
        <w:pStyle w:val="Heading7"/>
        <w:jc w:val="left"/>
      </w:pPr>
      <w:r>
        <w:t>STATE MILES NEEDED</w:t>
      </w:r>
      <w:r w:rsidR="004C5FE1">
        <w:t>:</w:t>
      </w:r>
    </w:p>
    <w:p w14:paraId="0B376042" w14:textId="18DBAC00" w:rsidR="00815F36" w:rsidRDefault="00A048E8" w:rsidP="00815F36">
      <w:pPr>
        <w:spacing w:after="120" w:line="220" w:lineRule="exact"/>
        <w:rPr>
          <w:b/>
          <w:bCs/>
        </w:rPr>
      </w:pPr>
      <w:r>
        <w:t xml:space="preserve">The mileage time period for the </w:t>
      </w:r>
      <w:r w:rsidR="003451B7">
        <w:t xml:space="preserve">June </w:t>
      </w:r>
      <w:r>
        <w:t>renewal will be from July 1, 20</w:t>
      </w:r>
      <w:r w:rsidR="00C71939">
        <w:t>2</w:t>
      </w:r>
      <w:r w:rsidR="00355854">
        <w:t>2</w:t>
      </w:r>
      <w:r>
        <w:t>, to June 30, 20</w:t>
      </w:r>
      <w:r w:rsidR="009B15A6">
        <w:t>2</w:t>
      </w:r>
      <w:r w:rsidR="00355854">
        <w:t>3</w:t>
      </w:r>
      <w:r>
        <w:t>.  You will need to provide total miles traveled in each state during this period for all power units in operation during this time period (apportioned only).  If TCS has filed your IFTA taxes during this period, we should already have this information for you</w:t>
      </w:r>
      <w:r>
        <w:rPr>
          <w:b/>
          <w:bCs/>
        </w:rPr>
        <w:t xml:space="preserve">.  </w:t>
      </w:r>
      <w:r>
        <w:rPr>
          <w:b/>
          <w:bCs/>
          <w:u w:val="single"/>
        </w:rPr>
        <w:t xml:space="preserve">If TCS did not file your IFTA taxes, you must provide </w:t>
      </w:r>
      <w:r w:rsidR="004C5FE1">
        <w:rPr>
          <w:b/>
          <w:bCs/>
          <w:u w:val="single"/>
        </w:rPr>
        <w:t>the mileage information to us.</w:t>
      </w:r>
      <w:r w:rsidR="004C5FE1" w:rsidRPr="004C5FE1">
        <w:rPr>
          <w:b/>
          <w:bCs/>
        </w:rPr>
        <w:t xml:space="preserve">  </w:t>
      </w:r>
      <w:r>
        <w:rPr>
          <w:b/>
          <w:bCs/>
        </w:rPr>
        <w:t xml:space="preserve">TCS will declare actual miles and registration for the states traveled in </w:t>
      </w:r>
      <w:r w:rsidR="004C5FE1">
        <w:rPr>
          <w:b/>
          <w:bCs/>
        </w:rPr>
        <w:t xml:space="preserve">the </w:t>
      </w:r>
      <w:r>
        <w:rPr>
          <w:b/>
          <w:bCs/>
        </w:rPr>
        <w:t xml:space="preserve">prior year to minimize registration costs.  </w:t>
      </w:r>
    </w:p>
    <w:p w14:paraId="667483E3" w14:textId="77777777" w:rsidR="00A048E8" w:rsidRDefault="00A048E8" w:rsidP="00815F36">
      <w:pPr>
        <w:spacing w:after="120" w:line="220" w:lineRule="exact"/>
        <w:rPr>
          <w:b/>
          <w:sz w:val="8"/>
          <w:u w:val="single"/>
        </w:rPr>
      </w:pPr>
      <w:r>
        <w:rPr>
          <w:b/>
          <w:u w:val="single"/>
        </w:rPr>
        <w:t>INFORMATION NEEDED FOR RENEWAL:</w:t>
      </w:r>
    </w:p>
    <w:p w14:paraId="1EF49959" w14:textId="77777777" w:rsidR="00A048E8" w:rsidRDefault="00A048E8">
      <w:pPr>
        <w:numPr>
          <w:ilvl w:val="0"/>
          <w:numId w:val="1"/>
        </w:numPr>
        <w:spacing w:line="220" w:lineRule="exact"/>
        <w:rPr>
          <w:bCs/>
          <w:u w:val="single"/>
        </w:rPr>
      </w:pPr>
      <w:r>
        <w:rPr>
          <w:bCs/>
        </w:rPr>
        <w:t xml:space="preserve">Please provide an equipment list of vehicles (trucks) that need to be renewed.  Your trailers should already have AZ permanent plates.  You can write on the back of this sheet or attach a second sheet.  </w:t>
      </w:r>
      <w:r>
        <w:rPr>
          <w:b/>
          <w:u w:val="single"/>
        </w:rPr>
        <w:t>Do not assume that TCS knows what vehicles you need renewed.</w:t>
      </w:r>
    </w:p>
    <w:p w14:paraId="28ABA4CE" w14:textId="0787EF4B" w:rsidR="00A048E8" w:rsidRDefault="00A048E8">
      <w:pPr>
        <w:numPr>
          <w:ilvl w:val="0"/>
          <w:numId w:val="1"/>
        </w:numPr>
        <w:spacing w:line="220" w:lineRule="exact"/>
        <w:jc w:val="both"/>
        <w:rPr>
          <w:bCs/>
        </w:rPr>
      </w:pPr>
      <w:r>
        <w:rPr>
          <w:bCs/>
        </w:rPr>
        <w:t>Please provide a copy of your validated "2290" (20</w:t>
      </w:r>
      <w:r w:rsidR="009B15A6">
        <w:rPr>
          <w:bCs/>
        </w:rPr>
        <w:t>2</w:t>
      </w:r>
      <w:r w:rsidR="00355854">
        <w:rPr>
          <w:bCs/>
        </w:rPr>
        <w:t>3</w:t>
      </w:r>
      <w:r>
        <w:rPr>
          <w:bCs/>
        </w:rPr>
        <w:t>/20</w:t>
      </w:r>
      <w:r w:rsidR="009C7DD4">
        <w:rPr>
          <w:bCs/>
        </w:rPr>
        <w:t>2</w:t>
      </w:r>
      <w:r w:rsidR="00355854">
        <w:rPr>
          <w:bCs/>
        </w:rPr>
        <w:t>4</w:t>
      </w:r>
      <w:r>
        <w:rPr>
          <w:bCs/>
        </w:rPr>
        <w:t>)</w:t>
      </w:r>
      <w:r w:rsidR="00B27FFB">
        <w:rPr>
          <w:bCs/>
        </w:rPr>
        <w:t xml:space="preserve"> </w:t>
      </w:r>
      <w:r>
        <w:rPr>
          <w:bCs/>
        </w:rPr>
        <w:t xml:space="preserve">tax receipt from the IRS for any taxable power units.  The IRS may take up to a month to return the receipt to you.  </w:t>
      </w:r>
      <w:r>
        <w:rPr>
          <w:b/>
          <w:u w:val="single"/>
        </w:rPr>
        <w:t>Do not wait for the receipt before you return this form to TCS</w:t>
      </w:r>
      <w:r>
        <w:rPr>
          <w:bCs/>
        </w:rPr>
        <w:t>.  We will start the renewal process without it.  If TCS processes your 2290 tax forms and payments, we will</w:t>
      </w:r>
      <w:r w:rsidR="00B27FFB">
        <w:rPr>
          <w:bCs/>
        </w:rPr>
        <w:t xml:space="preserve"> </w:t>
      </w:r>
      <w:r>
        <w:rPr>
          <w:bCs/>
        </w:rPr>
        <w:t xml:space="preserve">already have a copy in our office.  If you are processing the 2290 tax forms and payments, you must maintain a copy of your 2290 schedule identifying the vehicles by VIN.  This 2290 schedule copy plus </w:t>
      </w:r>
      <w:r w:rsidR="004C5FE1">
        <w:rPr>
          <w:bCs/>
        </w:rPr>
        <w:t xml:space="preserve">your </w:t>
      </w:r>
      <w:r>
        <w:rPr>
          <w:bCs/>
        </w:rPr>
        <w:t xml:space="preserve">cancelled check (front and back) may also be used as proof </w:t>
      </w:r>
      <w:r w:rsidR="004C5FE1">
        <w:rPr>
          <w:bCs/>
        </w:rPr>
        <w:t xml:space="preserve">of payment </w:t>
      </w:r>
      <w:r>
        <w:rPr>
          <w:bCs/>
        </w:rPr>
        <w:t xml:space="preserve">for ADOT purposes.  </w:t>
      </w:r>
    </w:p>
    <w:p w14:paraId="5BDE3286" w14:textId="77777777" w:rsidR="006B27A2" w:rsidRDefault="006B27A2" w:rsidP="006B27A2">
      <w:pPr>
        <w:spacing w:line="220" w:lineRule="exact"/>
        <w:ind w:left="360"/>
        <w:jc w:val="both"/>
        <w:rPr>
          <w:bCs/>
        </w:rPr>
      </w:pPr>
    </w:p>
    <w:p w14:paraId="764527A7" w14:textId="77777777" w:rsidR="006B27A2" w:rsidRPr="006B27A2" w:rsidRDefault="006B27A2" w:rsidP="006B27A2">
      <w:pPr>
        <w:pStyle w:val="Default"/>
        <w:spacing w:after="120"/>
        <w:rPr>
          <w:rFonts w:ascii="Times New Roman" w:cs="Times New Roman"/>
          <w:b/>
          <w:u w:val="single"/>
        </w:rPr>
      </w:pPr>
      <w:r w:rsidRPr="006B27A2">
        <w:rPr>
          <w:rFonts w:ascii="Times New Roman" w:cs="Times New Roman"/>
          <w:b/>
          <w:u w:val="single"/>
        </w:rPr>
        <w:t xml:space="preserve">Effective January 1, 2015, all IRP accounts will be registered in all states under the new </w:t>
      </w:r>
      <w:r w:rsidR="004C0255">
        <w:rPr>
          <w:rFonts w:ascii="Times New Roman" w:cs="Times New Roman"/>
          <w:b/>
          <w:u w:val="single"/>
        </w:rPr>
        <w:t>Full Reciprocity Plan (FRP).</w:t>
      </w:r>
    </w:p>
    <w:p w14:paraId="560F1DDD" w14:textId="77777777" w:rsidR="006B27A2" w:rsidRPr="006B27A2" w:rsidRDefault="006B27A2" w:rsidP="006B27A2">
      <w:pPr>
        <w:pStyle w:val="Default"/>
        <w:spacing w:after="120"/>
        <w:rPr>
          <w:rFonts w:ascii="Times New Roman" w:cs="Times New Roman"/>
          <w:sz w:val="18"/>
          <w:szCs w:val="18"/>
        </w:rPr>
      </w:pPr>
      <w:r w:rsidRPr="006B27A2">
        <w:rPr>
          <w:rFonts w:ascii="Times New Roman" w:cs="Times New Roman"/>
          <w:sz w:val="18"/>
          <w:szCs w:val="18"/>
        </w:rPr>
        <w:t xml:space="preserve">All STATES will be displayed on the cab card(s). </w:t>
      </w:r>
    </w:p>
    <w:p w14:paraId="1CF98C37" w14:textId="77777777" w:rsidR="006B27A2" w:rsidRPr="002D5DDB" w:rsidRDefault="006B27A2" w:rsidP="006B27A2">
      <w:pPr>
        <w:pStyle w:val="Default"/>
        <w:rPr>
          <w:rFonts w:ascii="Times New Roman" w:cs="Times New Roman"/>
          <w:sz w:val="18"/>
          <w:szCs w:val="18"/>
        </w:rPr>
      </w:pPr>
      <w:r w:rsidRPr="002D5DDB">
        <w:rPr>
          <w:rFonts w:ascii="Times New Roman" w:cs="Times New Roman"/>
          <w:sz w:val="18"/>
          <w:szCs w:val="18"/>
        </w:rPr>
        <w:t xml:space="preserve">Fleet registration beginning January 1, 2015, or later: </w:t>
      </w:r>
    </w:p>
    <w:p w14:paraId="2C84E728" w14:textId="77777777" w:rsidR="006B27A2" w:rsidRPr="002D5DDB" w:rsidRDefault="006B27A2" w:rsidP="006B27A2">
      <w:pPr>
        <w:pStyle w:val="Default"/>
        <w:numPr>
          <w:ilvl w:val="0"/>
          <w:numId w:val="2"/>
        </w:numPr>
        <w:spacing w:after="15"/>
        <w:rPr>
          <w:rFonts w:ascii="Times New Roman" w:cs="Times New Roman"/>
          <w:sz w:val="18"/>
          <w:szCs w:val="18"/>
        </w:rPr>
      </w:pPr>
      <w:r w:rsidRPr="002D5DDB">
        <w:rPr>
          <w:rFonts w:ascii="Times New Roman" w:cs="Times New Roman"/>
          <w:sz w:val="18"/>
          <w:szCs w:val="18"/>
        </w:rPr>
        <w:t xml:space="preserve">Registrants will be subject to the new FRP provisions. </w:t>
      </w:r>
    </w:p>
    <w:p w14:paraId="01A4C6D2" w14:textId="77777777" w:rsidR="006B27A2" w:rsidRPr="002D5DDB" w:rsidRDefault="006B27A2" w:rsidP="006B27A2">
      <w:pPr>
        <w:pStyle w:val="Default"/>
        <w:numPr>
          <w:ilvl w:val="0"/>
          <w:numId w:val="2"/>
        </w:numPr>
        <w:spacing w:after="15"/>
        <w:rPr>
          <w:rFonts w:ascii="Times New Roman" w:cs="Times New Roman"/>
          <w:sz w:val="18"/>
          <w:szCs w:val="18"/>
        </w:rPr>
      </w:pPr>
      <w:r w:rsidRPr="002D5DDB">
        <w:rPr>
          <w:rFonts w:ascii="Times New Roman" w:cs="Times New Roman"/>
          <w:sz w:val="18"/>
          <w:szCs w:val="18"/>
        </w:rPr>
        <w:t xml:space="preserve">The fleet will be registered in all states; registrants will not be required to select the states in which they intend to operate. </w:t>
      </w:r>
    </w:p>
    <w:p w14:paraId="296C1F3C" w14:textId="77777777" w:rsidR="006B27A2" w:rsidRDefault="006B27A2" w:rsidP="006B27A2">
      <w:pPr>
        <w:pStyle w:val="Default"/>
        <w:numPr>
          <w:ilvl w:val="0"/>
          <w:numId w:val="2"/>
        </w:numPr>
        <w:rPr>
          <w:rFonts w:ascii="Times New Roman" w:cs="Times New Roman"/>
          <w:sz w:val="18"/>
          <w:szCs w:val="18"/>
        </w:rPr>
      </w:pPr>
      <w:r w:rsidRPr="002D5DDB">
        <w:rPr>
          <w:rFonts w:ascii="Times New Roman" w:cs="Times New Roman"/>
          <w:sz w:val="18"/>
          <w:szCs w:val="18"/>
        </w:rPr>
        <w:t>Every state will be displayed on the cab card(s); registrants will only pay fees to those states where distance was accrued during the fleet’s July-June reporting period.</w:t>
      </w:r>
    </w:p>
    <w:p w14:paraId="33F71C70" w14:textId="77777777" w:rsidR="006B27A2" w:rsidRDefault="006B27A2">
      <w:pPr>
        <w:spacing w:line="240" w:lineRule="atLeast"/>
        <w:rPr>
          <w:u w:val="single"/>
        </w:rPr>
      </w:pPr>
      <w:r>
        <w:rPr>
          <w:sz w:val="18"/>
          <w:szCs w:val="18"/>
        </w:rPr>
        <w:t xml:space="preserve">This will </w:t>
      </w:r>
      <w:r w:rsidRPr="002D5DDB">
        <w:rPr>
          <w:sz w:val="18"/>
          <w:szCs w:val="18"/>
        </w:rPr>
        <w:t>eliminate the need to add states to your registration during the year.</w:t>
      </w:r>
    </w:p>
    <w:p w14:paraId="2A0AB949" w14:textId="77777777" w:rsidR="006B27A2" w:rsidRDefault="006B27A2">
      <w:pPr>
        <w:spacing w:line="240" w:lineRule="atLeast"/>
        <w:rPr>
          <w:u w:val="single"/>
        </w:rPr>
      </w:pPr>
    </w:p>
    <w:p w14:paraId="7872F760" w14:textId="77777777" w:rsidR="00A048E8" w:rsidRDefault="00A048E8">
      <w:pPr>
        <w:spacing w:line="240" w:lineRule="atLeast"/>
        <w:rPr>
          <w:b/>
          <w:u w:val="single"/>
        </w:rPr>
      </w:pPr>
      <w:r>
        <w:rPr>
          <w:b/>
          <w:u w:val="single"/>
        </w:rPr>
        <w:t xml:space="preserve">PERMITS </w:t>
      </w:r>
    </w:p>
    <w:p w14:paraId="6D891BDD" w14:textId="77777777" w:rsidR="005928F9" w:rsidRPr="005928F9" w:rsidRDefault="005928F9" w:rsidP="002B4256">
      <w:pPr>
        <w:spacing w:line="220" w:lineRule="exact"/>
      </w:pPr>
      <w:r w:rsidRPr="005928F9">
        <w:t xml:space="preserve">No permits other than fleet IRP will need to be renewed at this time. This renewal will involve the renewing of apportioned plates only.  </w:t>
      </w:r>
    </w:p>
    <w:p w14:paraId="3FFEEACA" w14:textId="77777777" w:rsidR="00A048E8" w:rsidRPr="005928F9" w:rsidRDefault="005928F9" w:rsidP="002B4256">
      <w:pPr>
        <w:pStyle w:val="BodyText2"/>
        <w:ind w:right="0"/>
        <w:rPr>
          <w:bCs w:val="0"/>
        </w:rPr>
      </w:pPr>
      <w:r>
        <w:rPr>
          <w:bCs w:val="0"/>
        </w:rPr>
        <w:t>All other permits will be renewed at the end of this year.</w:t>
      </w:r>
      <w:r w:rsidR="00A048E8" w:rsidRPr="005928F9">
        <w:rPr>
          <w:bCs w:val="0"/>
        </w:rPr>
        <w:t xml:space="preserve">  </w:t>
      </w:r>
    </w:p>
    <w:p w14:paraId="31822AD0" w14:textId="77777777" w:rsidR="00A048E8" w:rsidRDefault="00A048E8">
      <w:pPr>
        <w:spacing w:line="220" w:lineRule="exact"/>
      </w:pPr>
    </w:p>
    <w:p w14:paraId="69B148D3" w14:textId="77777777" w:rsidR="00A048E8" w:rsidRDefault="00A048E8">
      <w:pPr>
        <w:spacing w:line="220" w:lineRule="exact"/>
      </w:pPr>
      <w:r>
        <w:rPr>
          <w:b/>
          <w:bCs/>
          <w:u w:val="single"/>
        </w:rPr>
        <w:t>IMPORTANT NOTES</w:t>
      </w:r>
      <w:r>
        <w:rPr>
          <w:u w:val="single"/>
        </w:rPr>
        <w:t>:</w:t>
      </w:r>
      <w:r>
        <w:t xml:space="preserve"> If you submit your renewal sheet to TCS for processing and then choose not to renew, TCS’s service fees will be assessed for processing the renewal and reversing ADOT’s invoice.  IRP’s processing time is a minimum of 3 days.  As we get closer to the expiration date, processing time increases significantly.</w:t>
      </w:r>
      <w:r w:rsidR="004C5FE1">
        <w:t xml:space="preserve">  </w:t>
      </w:r>
      <w:r>
        <w:rPr>
          <w:b/>
          <w:bCs/>
          <w:u w:val="single"/>
        </w:rPr>
        <w:t xml:space="preserve">ANY RENEWAL REQUESTS SUBMITTED AFTER </w:t>
      </w:r>
      <w:r w:rsidR="00840D42">
        <w:rPr>
          <w:b/>
          <w:bCs/>
          <w:u w:val="single"/>
        </w:rPr>
        <w:t>JUNE</w:t>
      </w:r>
      <w:r>
        <w:rPr>
          <w:b/>
          <w:bCs/>
          <w:u w:val="single"/>
        </w:rPr>
        <w:t xml:space="preserve"> 15</w:t>
      </w:r>
      <w:r>
        <w:rPr>
          <w:b/>
          <w:bCs/>
          <w:u w:val="single"/>
          <w:vertAlign w:val="superscript"/>
        </w:rPr>
        <w:t>TH</w:t>
      </w:r>
      <w:r>
        <w:rPr>
          <w:b/>
          <w:bCs/>
          <w:u w:val="single"/>
        </w:rPr>
        <w:t xml:space="preserve"> WILL BE ASSESSED AN ADDITIONAL $25.00 PROCESSING FEE AND THERE IS NO GUARANTEE THAT ADOT WILL RELEASE CREDENTIALS BEFORE THE EXPIRATION DATE.</w:t>
      </w:r>
    </w:p>
    <w:p w14:paraId="5143A9A2" w14:textId="77777777" w:rsidR="00A048E8" w:rsidRDefault="00A048E8">
      <w:pPr>
        <w:spacing w:line="240" w:lineRule="atLeast"/>
      </w:pPr>
    </w:p>
    <w:p w14:paraId="2BCF83AB" w14:textId="77777777" w:rsidR="00A048E8" w:rsidRDefault="00A048E8">
      <w:pPr>
        <w:spacing w:line="240" w:lineRule="atLeast"/>
        <w:rPr>
          <w:u w:val="single"/>
        </w:rPr>
      </w:pPr>
      <w:r>
        <w:t>PRINT NAME:____________________________________________________________________DATE:_________________</w:t>
      </w:r>
    </w:p>
    <w:p w14:paraId="52FB0C77" w14:textId="77777777" w:rsidR="00A048E8" w:rsidRPr="004C5FE1" w:rsidRDefault="00A048E8">
      <w:pPr>
        <w:spacing w:line="240" w:lineRule="atLeast"/>
        <w:rPr>
          <w:sz w:val="24"/>
          <w:szCs w:val="24"/>
        </w:rPr>
      </w:pPr>
    </w:p>
    <w:p w14:paraId="041A06CD" w14:textId="77777777" w:rsidR="00A048E8" w:rsidRDefault="00A048E8">
      <w:pPr>
        <w:spacing w:line="240" w:lineRule="atLeast"/>
      </w:pPr>
      <w:r>
        <w:t>SIGNATURE</w:t>
      </w:r>
      <w:r w:rsidR="004C5FE1">
        <w:t>:______</w:t>
      </w:r>
      <w:r>
        <w:t>______________________________________________________________________________________</w:t>
      </w:r>
    </w:p>
    <w:p w14:paraId="7583AA94" w14:textId="77777777" w:rsidR="00A048E8" w:rsidRDefault="00A048E8">
      <w:pPr>
        <w:pStyle w:val="Heading6"/>
        <w:rPr>
          <w:rFonts w:ascii="Times New Roman" w:hAnsi="Times New Roman"/>
        </w:rPr>
      </w:pPr>
      <w:r>
        <w:rPr>
          <w:rFonts w:ascii="Times New Roman" w:hAnsi="Times New Roman"/>
        </w:rPr>
        <w:t>PLEASE COMPLETE BACK SIDE ALSO</w:t>
      </w:r>
    </w:p>
    <w:sectPr w:rsidR="00A048E8" w:rsidSect="002B4256">
      <w:pgSz w:w="12240" w:h="15840"/>
      <w:pgMar w:top="432" w:right="720" w:bottom="576" w:left="720" w:header="108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61417"/>
    <w:multiLevelType w:val="singleLevel"/>
    <w:tmpl w:val="B80AC7CA"/>
    <w:lvl w:ilvl="0">
      <w:start w:val="1"/>
      <w:numFmt w:val="decimal"/>
      <w:lvlText w:val="%1."/>
      <w:legacy w:legacy="1" w:legacySpace="0" w:legacyIndent="360"/>
      <w:lvlJc w:val="left"/>
      <w:pPr>
        <w:ind w:left="360" w:hanging="360"/>
      </w:pPr>
    </w:lvl>
  </w:abstractNum>
  <w:abstractNum w:abstractNumId="1" w15:restartNumberingAfterBreak="0">
    <w:nsid w:val="4F33279B"/>
    <w:multiLevelType w:val="hybridMultilevel"/>
    <w:tmpl w:val="3CE69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54574660">
    <w:abstractNumId w:val="0"/>
  </w:num>
  <w:num w:numId="2" w16cid:durableId="459694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F3"/>
    <w:rsid w:val="000B7FA6"/>
    <w:rsid w:val="00104691"/>
    <w:rsid w:val="00140405"/>
    <w:rsid w:val="001461CC"/>
    <w:rsid w:val="002643F3"/>
    <w:rsid w:val="002B4256"/>
    <w:rsid w:val="003451B7"/>
    <w:rsid w:val="00355854"/>
    <w:rsid w:val="0037125D"/>
    <w:rsid w:val="004C0255"/>
    <w:rsid w:val="004C5FE1"/>
    <w:rsid w:val="004F2D02"/>
    <w:rsid w:val="005928F9"/>
    <w:rsid w:val="005D61A9"/>
    <w:rsid w:val="00621FC7"/>
    <w:rsid w:val="00650303"/>
    <w:rsid w:val="006B27A2"/>
    <w:rsid w:val="007E7AA8"/>
    <w:rsid w:val="00815F36"/>
    <w:rsid w:val="00831B4D"/>
    <w:rsid w:val="00840D42"/>
    <w:rsid w:val="00862FAB"/>
    <w:rsid w:val="00872FC9"/>
    <w:rsid w:val="008A5D4F"/>
    <w:rsid w:val="008D77EA"/>
    <w:rsid w:val="00987BD2"/>
    <w:rsid w:val="009B15A6"/>
    <w:rsid w:val="009C7DD4"/>
    <w:rsid w:val="00A048E8"/>
    <w:rsid w:val="00A4022A"/>
    <w:rsid w:val="00B00165"/>
    <w:rsid w:val="00B27FFB"/>
    <w:rsid w:val="00B5042D"/>
    <w:rsid w:val="00C71939"/>
    <w:rsid w:val="00C91BD5"/>
    <w:rsid w:val="00CC2E86"/>
    <w:rsid w:val="00D07DED"/>
    <w:rsid w:val="00D47238"/>
    <w:rsid w:val="00D87D7F"/>
    <w:rsid w:val="00E27042"/>
    <w:rsid w:val="00F568F8"/>
    <w:rsid w:val="00FC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2DD41899"/>
  <w15:docId w15:val="{AEC10B11-F951-4CEF-8ED2-0DD46F5C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240" w:lineRule="atLeast"/>
      <w:jc w:val="both"/>
      <w:outlineLvl w:val="0"/>
    </w:pPr>
    <w:rPr>
      <w:rFonts w:ascii="Arial" w:hAnsi="Arial"/>
      <w:b/>
      <w:sz w:val="16"/>
    </w:rPr>
  </w:style>
  <w:style w:type="paragraph" w:styleId="Heading2">
    <w:name w:val="heading 2"/>
    <w:basedOn w:val="Normal"/>
    <w:next w:val="Normal"/>
    <w:qFormat/>
    <w:pPr>
      <w:keepNext/>
      <w:spacing w:line="240" w:lineRule="atLeast"/>
      <w:jc w:val="both"/>
      <w:outlineLvl w:val="1"/>
    </w:pPr>
    <w:rPr>
      <w:rFonts w:ascii="Arial" w:hAnsi="Arial"/>
      <w:b/>
      <w:sz w:val="22"/>
    </w:rPr>
  </w:style>
  <w:style w:type="paragraph" w:styleId="Heading3">
    <w:name w:val="heading 3"/>
    <w:basedOn w:val="Normal"/>
    <w:next w:val="Normal"/>
    <w:qFormat/>
    <w:pPr>
      <w:keepNext/>
      <w:spacing w:line="240" w:lineRule="atLeast"/>
      <w:jc w:val="both"/>
      <w:outlineLvl w:val="2"/>
    </w:pPr>
    <w:rPr>
      <w:rFonts w:ascii="Arial" w:hAnsi="Arial"/>
      <w:b/>
      <w:sz w:val="22"/>
      <w:u w:val="single"/>
    </w:rPr>
  </w:style>
  <w:style w:type="paragraph" w:styleId="Heading4">
    <w:name w:val="heading 4"/>
    <w:basedOn w:val="Normal"/>
    <w:next w:val="Normal"/>
    <w:qFormat/>
    <w:pPr>
      <w:keepNext/>
      <w:outlineLvl w:val="3"/>
    </w:pPr>
    <w:rPr>
      <w:rFonts w:ascii="Arial" w:hAnsi="Arial" w:cs="Arial"/>
      <w:b/>
      <w:sz w:val="16"/>
    </w:rPr>
  </w:style>
  <w:style w:type="paragraph" w:styleId="Heading5">
    <w:name w:val="heading 5"/>
    <w:basedOn w:val="Normal"/>
    <w:next w:val="Normal"/>
    <w:qFormat/>
    <w:pPr>
      <w:keepNext/>
      <w:spacing w:line="240" w:lineRule="atLeast"/>
      <w:outlineLvl w:val="4"/>
    </w:pPr>
    <w:rPr>
      <w:rFonts w:ascii="Arial" w:hAnsi="Arial"/>
      <w:b/>
      <w:sz w:val="24"/>
    </w:rPr>
  </w:style>
  <w:style w:type="paragraph" w:styleId="Heading6">
    <w:name w:val="heading 6"/>
    <w:basedOn w:val="Normal"/>
    <w:next w:val="Normal"/>
    <w:qFormat/>
    <w:pPr>
      <w:keepNext/>
      <w:spacing w:line="240" w:lineRule="atLeast"/>
      <w:jc w:val="center"/>
      <w:outlineLvl w:val="5"/>
    </w:pPr>
    <w:rPr>
      <w:rFonts w:ascii="Arial" w:hAnsi="Arial"/>
      <w:b/>
      <w:bCs/>
      <w:u w:val="single"/>
    </w:rPr>
  </w:style>
  <w:style w:type="paragraph" w:styleId="Heading7">
    <w:name w:val="heading 7"/>
    <w:basedOn w:val="Normal"/>
    <w:next w:val="Normal"/>
    <w:qFormat/>
    <w:pPr>
      <w:keepNext/>
      <w:spacing w:line="220" w:lineRule="exact"/>
      <w:jc w:val="both"/>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line="240" w:lineRule="atLeast"/>
    </w:pPr>
    <w:rPr>
      <w:rFonts w:ascii="Arial" w:hAnsi="Arial"/>
      <w:b/>
      <w:sz w:val="24"/>
    </w:rPr>
  </w:style>
  <w:style w:type="paragraph" w:styleId="BodyText">
    <w:name w:val="Body Text"/>
    <w:basedOn w:val="Normal"/>
    <w:semiHidden/>
    <w:pPr>
      <w:spacing w:line="240" w:lineRule="atLeast"/>
      <w:jc w:val="both"/>
    </w:pPr>
    <w:rPr>
      <w:rFonts w:ascii="Arial" w:hAnsi="Arial"/>
    </w:rPr>
  </w:style>
  <w:style w:type="paragraph" w:styleId="BodyText2">
    <w:name w:val="Body Text 2"/>
    <w:basedOn w:val="Normal"/>
    <w:semiHidden/>
    <w:pPr>
      <w:spacing w:line="220" w:lineRule="exact"/>
      <w:ind w:right="4320"/>
    </w:pPr>
    <w:rPr>
      <w:bCs/>
    </w:rPr>
  </w:style>
  <w:style w:type="paragraph" w:styleId="BodyText3">
    <w:name w:val="Body Text 3"/>
    <w:basedOn w:val="Normal"/>
    <w:link w:val="BodyText3Char"/>
    <w:semiHidden/>
    <w:pPr>
      <w:jc w:val="center"/>
    </w:pPr>
    <w:rPr>
      <w:b/>
      <w:bCs/>
    </w:rPr>
  </w:style>
  <w:style w:type="paragraph" w:customStyle="1" w:styleId="Default">
    <w:name w:val="Default"/>
    <w:rsid w:val="006B27A2"/>
    <w:pPr>
      <w:autoSpaceDE w:val="0"/>
      <w:autoSpaceDN w:val="0"/>
      <w:adjustRightInd w:val="0"/>
    </w:pPr>
    <w:rPr>
      <w:rFonts w:ascii="Arial Unicode MS" w:eastAsia="Arial Unicode MS" w:cs="Arial Unicode MS"/>
      <w:color w:val="000000"/>
      <w:sz w:val="24"/>
      <w:szCs w:val="24"/>
    </w:rPr>
  </w:style>
  <w:style w:type="character" w:customStyle="1" w:styleId="BodyText3Char">
    <w:name w:val="Body Text 3 Char"/>
    <w:basedOn w:val="DefaultParagraphFont"/>
    <w:link w:val="BodyText3"/>
    <w:semiHidden/>
    <w:rsid w:val="000B7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0343C-425D-4902-A008-DB02424E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620</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March Renewal Form</vt:lpstr>
    </vt:vector>
  </TitlesOfParts>
  <Company>TCS</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Renewal Form</dc:title>
  <dc:subject/>
  <dc:creator>T.C.S.</dc:creator>
  <cp:keywords/>
  <cp:lastModifiedBy>Myriam Amendt</cp:lastModifiedBy>
  <cp:revision>3</cp:revision>
  <cp:lastPrinted>2020-04-02T17:27:00Z</cp:lastPrinted>
  <dcterms:created xsi:type="dcterms:W3CDTF">2024-04-02T17:39:00Z</dcterms:created>
  <dcterms:modified xsi:type="dcterms:W3CDTF">2024-04-02T17:41:00Z</dcterms:modified>
</cp:coreProperties>
</file>